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REQUISITOS PARA INSCRIBIR EN EL REGISTRO MUNICIPAL DE PROFESIONALES DE CONSULTORES AMBIENTALES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Los </w:t>
      </w:r>
      <w:r w:rsidDel="00000000" w:rsidR="00000000" w:rsidRPr="00000000">
        <w:rPr>
          <w:b w:val="1"/>
          <w:bCs w:val="1"/>
          <w:rtl w:val="0"/>
        </w:rPr>
        <w:t xml:space="preserve">Consultores Individuales</w:t>
      </w:r>
      <w:r w:rsidDel="00000000" w:rsidR="00000000" w:rsidRPr="00000000">
        <w:rPr>
          <w:rtl w:val="0"/>
        </w:rPr>
        <w:t xml:space="preserve"> que quieran presentarse deberán presentar los siguientes requisitos: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rtl w:val="0"/>
        </w:rPr>
        <w:t xml:space="preserve">Mediante una nota dirigida al Director de Gestión Ambiental, solicitar la inscripción o renovación en el registro, la cual deberá ser ingresada por mesa de entrada de la Municipalidad de Malargüe, para obtener número de expediente. </w:t>
      </w:r>
    </w:p>
    <w:p w:rsidR="00000000" w:rsidDel="00000000" w:rsidP="00000000" w:rsidRDefault="00000000" w:rsidRPr="00000000" w14:paraId="00000006">
      <w:pPr>
        <w:jc w:val="both"/>
        <w:rPr/>
      </w:pPr>
      <w:r w:rsidDel="00000000" w:rsidR="00000000" w:rsidRPr="00000000">
        <w:rPr>
          <w:rtl w:val="0"/>
        </w:rPr>
        <w:t xml:space="preserve">A- Fotocopia DNI, Fotocopia de CUIT, fotocopia de título habilitante y fotocopia de incumbencia de título, todas debidamente autenticadas en el Juzgado de paz local. Acreditar la incumbencia profesional para atender el rubro o actividad en el que van a desplegar sus servicios.</w:t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  <w:t xml:space="preserve">B- Deberán acompañar antecedentes como profesionales en la materia.</w:t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rtl w:val="0"/>
        </w:rPr>
        <w:t xml:space="preserve">C- Fijar domicilio legal en el Departamento de Malargüe.</w:t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rtl w:val="0"/>
        </w:rPr>
        <w:t xml:space="preserve">D- Renunciar a cualquier otro fuero o competencia, sometiéndose a la Jurisdicción de los Tribunales Ordinarios de la Primera Circunscripción de la Provincia de Mendoza, al momento de inscribirse.</w:t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rtl w:val="0"/>
        </w:rPr>
        <w:t xml:space="preserve">E- La solicitud de inscripción tendrá el carácter de Declaración Jurada respecto de los hechos y datos requeridos. 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color w:val="1155cc"/>
          <w:u w:val="single"/>
        </w:rPr>
      </w:pPr>
      <w:r w:rsidDel="00000000" w:rsidR="00000000" w:rsidRPr="00000000">
        <w:rPr>
          <w:color w:val="1155cc"/>
          <w:u w:val="single"/>
          <w:rtl w:val="0"/>
        </w:rPr>
        <w:t xml:space="preserve">Modelo de nota ( descargar)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b w:val="1"/>
          <w:bCs w:val="1"/>
          <w:rtl w:val="0"/>
        </w:rPr>
        <w:t xml:space="preserve">COSTO: Inscripción Consultores individuales 375 Unidad Tributaria (SEGÚN TARIFARIA VIGENTE)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